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0" w:rsidRPr="00E53430" w:rsidRDefault="00E53430" w:rsidP="00E53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430">
        <w:rPr>
          <w:rFonts w:ascii="Times New Roman" w:hAnsi="Times New Roman" w:cs="Times New Roman"/>
          <w:sz w:val="24"/>
          <w:szCs w:val="24"/>
        </w:rPr>
        <w:t>СОГЛАШЕНИЕ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О ПОРЯДКЕ РАССЛЕДОВАНИЯ НЕСЧАСТНЫХ СЛУЧАЕВ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НА ПРОИЗВОДСТВЕ,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ПРОИСШЕДШИХ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С РАБОТНИКАМИ ПРИ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ИХ ВНЕ ГОСУДАРСТВА ПРОЖИВАНИЯ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придавая исключительно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53430">
        <w:rPr>
          <w:rFonts w:ascii="Times New Roman" w:hAnsi="Times New Roman" w:cs="Times New Roman"/>
          <w:sz w:val="24"/>
          <w:szCs w:val="24"/>
        </w:rPr>
        <w:t xml:space="preserve"> защите прав граждан, пострадавших в результате несчастных случаев на производстве,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области охраны труда,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  <w:proofErr w:type="gramEnd"/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собственности и ведомственной принадлежности, либо физическое лицо, с которым работник состоит в трудовых отношениях;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3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30">
        <w:rPr>
          <w:rFonts w:ascii="Times New Roman" w:hAnsi="Times New Roman" w:cs="Times New Roman"/>
          <w:sz w:val="24"/>
          <w:szCs w:val="24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  <w:proofErr w:type="gramEnd"/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Расследование тяжелых, групповых, а также со смертельным исходом несчастных случаев </w:t>
      </w:r>
      <w:r w:rsidRPr="00E53430">
        <w:rPr>
          <w:rFonts w:ascii="Times New Roman" w:hAnsi="Times New Roman" w:cs="Times New Roman"/>
          <w:sz w:val="24"/>
          <w:szCs w:val="24"/>
        </w:rPr>
        <w:lastRenderedPageBreak/>
        <w:t>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указанного Акта является обязанностью предприятия, на котором произошел несчастный случай. Акт оформляется на государственном языке Стороны, на территории которой произошел несчастный случай, и русском языке. </w:t>
      </w:r>
      <w:proofErr w:type="gramStart"/>
      <w:r w:rsidRPr="00E53430">
        <w:rPr>
          <w:rFonts w:ascii="Times New Roman" w:hAnsi="Times New Roman" w:cs="Times New Roman"/>
          <w:sz w:val="24"/>
          <w:szCs w:val="24"/>
        </w:rPr>
        <w:t>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  <w:proofErr w:type="gramEnd"/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6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Предприятие, на котором произошел несчастный случай, обязано организовать оказание пострадавшему первой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случаях. Связанные с этим затраты несет предприятие Стороны, на территории которой произошел несчастный случай.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7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Порядок возмещения вреда, причиненного работнику в связи с несчастным случаем на производстве, оговоренным настоящим Соглашением, а также порядок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8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6">
        <w:r w:rsidRPr="00E53430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E53430"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9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10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E53430">
        <w:rPr>
          <w:rFonts w:ascii="Times New Roman" w:hAnsi="Times New Roman" w:cs="Times New Roman"/>
          <w:bCs/>
          <w:sz w:val="24"/>
          <w:szCs w:val="24"/>
        </w:rPr>
        <w:t>СВЕДЕНИЯ О ВЫПОЛНЕНИИ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hyperlink r:id="rId7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СОГЛАШЕНИЮ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О ПОРЯДКЕ РАССЛЕДОВАНИЯ НЕСЧАСТНЫХ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СЛУЧАЕВ НА ПРОИЗВОДСТВЕ, ПРОИСШЕДШИХ С РАБОТНИКАМИ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ПРИ НАХОЖДЕНИИ ИХ ВНЕ ГОСУДАРСТВА ПРОЖИВАНИЯ,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ОТ 9 ДЕКАБРЯ 1994 ГОДА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(по состоянию на 25 августа 2023 года)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Соглашение вступает в силу в соответствии со </w:t>
      </w:r>
      <w:hyperlink r:id="rId8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ст. 13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Подписали: </w:t>
      </w:r>
      <w:proofErr w:type="gramStart"/>
      <w:r w:rsidRPr="00E53430">
        <w:rPr>
          <w:rFonts w:ascii="Times New Roman" w:hAnsi="Times New Roman" w:cs="Times New Roman"/>
          <w:bCs/>
          <w:sz w:val="24"/>
          <w:szCs w:val="24"/>
        </w:rPr>
        <w:t xml:space="preserve">Азербайджанская Республика, Республика Армения, Республика Беларусь, Грузия </w:t>
      </w:r>
      <w:hyperlink w:anchor="Par5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Соглашение вступило в силу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Выполнение 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уведомления о ВГП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ратификационной грамоты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Процедуры не выполнены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6" w:history="1">
        <w:r w:rsidRPr="00E53430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Вступление в силу документа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lastRenderedPageBreak/>
        <w:t>Республика Узбекистан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не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Грузия &lt;*&gt;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1" w:name="Par56"/>
      <w:bookmarkEnd w:id="1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&lt;*&gt; Грузия не является участником СНГ в соответствии с </w:t>
      </w:r>
      <w:hyperlink r:id="rId9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СГГ от 09.10.2009.</w:t>
      </w:r>
    </w:p>
    <w:sectPr w:rsidR="00E53430" w:rsidRPr="00E53430" w:rsidSect="003B7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0"/>
    <w:rsid w:val="0014520F"/>
    <w:rsid w:val="00160273"/>
    <w:rsid w:val="002247E9"/>
    <w:rsid w:val="00690729"/>
    <w:rsid w:val="007F2F6E"/>
    <w:rsid w:val="009713B8"/>
    <w:rsid w:val="00A56E15"/>
    <w:rsid w:val="00B56546"/>
    <w:rsid w:val="00B82285"/>
    <w:rsid w:val="00BE14C6"/>
    <w:rsid w:val="00D5614F"/>
    <w:rsid w:val="00D6698F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745BB2A6B3297524F541AD34FD239697E6A047D936C0A77D3E519F2CFF8B423089323FACA46968C4B97BBzEt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30C54BA408ECC4971E745BB2A6B3297524F541AD34FD239697E6A046F93340677DAFB1BF4DAAEE565z5t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7374AA1332C6CF9FF0556DF9BC42D7C0B4996B751D215DAF7D70157EE369D13473D31BB0FF122BD77JFs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30C54BA408ECC4971E745BB2A6B32975C4F5B4A844D836C677B62543583304F22DEE513EBC5ADFB655D9Cz2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068E28-515D-4161-9B50-F226CBD3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Тайкина Татьяна Юрьевна</cp:lastModifiedBy>
  <cp:revision>2</cp:revision>
  <dcterms:created xsi:type="dcterms:W3CDTF">2024-01-18T14:23:00Z</dcterms:created>
  <dcterms:modified xsi:type="dcterms:W3CDTF">2024-01-18T14:23:00Z</dcterms:modified>
</cp:coreProperties>
</file>